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18" w:rsidRPr="00B15146" w:rsidRDefault="00467E35" w:rsidP="00B15146">
      <w:pPr>
        <w:spacing w:after="0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645218" w:rsidRPr="00B15146">
        <w:rPr>
          <w:rFonts w:ascii="Times New Roman" w:hAnsi="Times New Roman" w:cs="Times New Roman"/>
          <w:b/>
          <w:sz w:val="24"/>
          <w:szCs w:val="24"/>
        </w:rPr>
        <w:t xml:space="preserve">овый закон в </w:t>
      </w:r>
      <w:r>
        <w:rPr>
          <w:rFonts w:ascii="Times New Roman" w:hAnsi="Times New Roman" w:cs="Times New Roman"/>
          <w:b/>
          <w:sz w:val="24"/>
          <w:szCs w:val="24"/>
        </w:rPr>
        <w:t>сфере</w:t>
      </w:r>
      <w:r w:rsidR="00645218" w:rsidRPr="00B15146">
        <w:rPr>
          <w:rFonts w:ascii="Times New Roman" w:hAnsi="Times New Roman" w:cs="Times New Roman"/>
          <w:b/>
          <w:sz w:val="24"/>
          <w:szCs w:val="24"/>
        </w:rPr>
        <w:t xml:space="preserve"> геодезии и картографии </w:t>
      </w:r>
    </w:p>
    <w:bookmarkEnd w:id="0"/>
    <w:p w:rsidR="006D0489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 xml:space="preserve">Управление Росреестра по </w:t>
      </w:r>
      <w:r w:rsidR="00645218" w:rsidRPr="00B15146">
        <w:rPr>
          <w:rFonts w:ascii="Times New Roman" w:hAnsi="Times New Roman" w:cs="Times New Roman"/>
          <w:sz w:val="24"/>
          <w:szCs w:val="24"/>
        </w:rPr>
        <w:t>Иркутской</w:t>
      </w:r>
      <w:r w:rsidRPr="00B15146">
        <w:rPr>
          <w:rFonts w:ascii="Times New Roman" w:hAnsi="Times New Roman" w:cs="Times New Roman"/>
          <w:sz w:val="24"/>
          <w:szCs w:val="24"/>
        </w:rPr>
        <w:t xml:space="preserve"> области информирует о </w:t>
      </w:r>
      <w:r w:rsidR="00645218" w:rsidRPr="00B15146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Pr="00B15146">
        <w:rPr>
          <w:rFonts w:ascii="Times New Roman" w:hAnsi="Times New Roman" w:cs="Times New Roman"/>
          <w:sz w:val="24"/>
          <w:szCs w:val="24"/>
        </w:rPr>
        <w:t xml:space="preserve">с 1 января 2017 г. </w:t>
      </w:r>
      <w:r w:rsidR="00645218" w:rsidRPr="00B15146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Pr="00B15146">
        <w:rPr>
          <w:rFonts w:ascii="Times New Roman" w:hAnsi="Times New Roman" w:cs="Times New Roman"/>
          <w:sz w:val="24"/>
          <w:szCs w:val="24"/>
        </w:rPr>
        <w:t>Федеральн</w:t>
      </w:r>
      <w:r w:rsidR="00645218" w:rsidRPr="00B15146">
        <w:rPr>
          <w:rFonts w:ascii="Times New Roman" w:hAnsi="Times New Roman" w:cs="Times New Roman"/>
          <w:sz w:val="24"/>
          <w:szCs w:val="24"/>
        </w:rPr>
        <w:t>ый закон</w:t>
      </w:r>
      <w:r w:rsidRPr="00B15146">
        <w:rPr>
          <w:rFonts w:ascii="Times New Roman" w:hAnsi="Times New Roman" w:cs="Times New Roman"/>
          <w:sz w:val="24"/>
          <w:szCs w:val="24"/>
        </w:rPr>
        <w:t xml:space="preserve"> от 30 декабря 2015 г. № 431-ФЗ "О геодезии, картографии и пространственных данных и о внесении изменений в отдельные законодательные акты Российской Федерации".</w:t>
      </w:r>
      <w:r w:rsidR="00724EC3" w:rsidRPr="00B15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489" w:rsidRPr="00EF6317" w:rsidRDefault="003258A8" w:rsidP="00B15146">
      <w:pPr>
        <w:spacing w:after="0"/>
        <w:ind w:left="-284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 xml:space="preserve">- </w:t>
      </w:r>
      <w:r w:rsidR="006D0489" w:rsidRPr="00B15146">
        <w:rPr>
          <w:rFonts w:ascii="Times New Roman" w:hAnsi="Times New Roman" w:cs="Times New Roman"/>
          <w:sz w:val="24"/>
          <w:szCs w:val="24"/>
        </w:rPr>
        <w:t>Новы</w:t>
      </w:r>
      <w:r w:rsidR="00724EC3" w:rsidRPr="00B15146">
        <w:rPr>
          <w:rFonts w:ascii="Times New Roman" w:hAnsi="Times New Roman" w:cs="Times New Roman"/>
          <w:sz w:val="24"/>
          <w:szCs w:val="24"/>
        </w:rPr>
        <w:t>й закон</w:t>
      </w:r>
      <w:r w:rsidR="00792A34" w:rsidRPr="00B15146">
        <w:rPr>
          <w:rFonts w:ascii="Times New Roman" w:hAnsi="Times New Roman" w:cs="Times New Roman"/>
          <w:sz w:val="24"/>
          <w:szCs w:val="24"/>
        </w:rPr>
        <w:t xml:space="preserve"> </w:t>
      </w:r>
      <w:r w:rsidRPr="00B15146">
        <w:rPr>
          <w:rFonts w:ascii="Times New Roman" w:hAnsi="Times New Roman" w:cs="Times New Roman"/>
          <w:sz w:val="24"/>
          <w:szCs w:val="24"/>
        </w:rPr>
        <w:t xml:space="preserve">регулирует отношения, возникающие при осуществлении геодезической и картографической деятельности, включая поиск, сбор, хранение, обработку, предоставление и распространение пространственных данных, в том числе, с использованием информационных систем, - рассказывает </w:t>
      </w:r>
      <w:proofErr w:type="spellStart"/>
      <w:r w:rsidRPr="00B1514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15146">
        <w:rPr>
          <w:rFonts w:ascii="Times New Roman" w:hAnsi="Times New Roman" w:cs="Times New Roman"/>
          <w:sz w:val="24"/>
          <w:szCs w:val="24"/>
        </w:rPr>
        <w:t xml:space="preserve">. начальника отдела геодезии и картографии Управления Росреестра п Иркутской области Сергей Фомичев. – Он </w:t>
      </w:r>
      <w:r w:rsidR="00792A34" w:rsidRPr="00B15146">
        <w:rPr>
          <w:rFonts w:ascii="Times New Roman" w:hAnsi="Times New Roman" w:cs="Times New Roman"/>
          <w:sz w:val="24"/>
          <w:szCs w:val="24"/>
        </w:rPr>
        <w:t>определяет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 порядок установления государственных систем координат, государственной системы высот и государственной </w:t>
      </w:r>
      <w:r w:rsidR="006D0489" w:rsidRPr="001D2A85">
        <w:rPr>
          <w:rFonts w:ascii="Times New Roman" w:hAnsi="Times New Roman" w:cs="Times New Roman"/>
          <w:color w:val="000000" w:themeColor="text1"/>
          <w:sz w:val="24"/>
          <w:szCs w:val="24"/>
        </w:rPr>
        <w:t>гравиметрической системы, используемых на территории всей страны, а также локальных систем координат</w:t>
      </w:r>
      <w:r w:rsidR="00EF6317" w:rsidRPr="001D2A85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в целом позволят полностью обеспечить осуществление геодезической и картографической деятельности в Российской Федерации</w:t>
      </w:r>
      <w:r w:rsidR="006D0489" w:rsidRPr="001D2A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1AE4" w:rsidRPr="00B15146" w:rsidRDefault="00B71AE4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 xml:space="preserve">В законе </w:t>
      </w:r>
      <w:r w:rsidR="00792A34" w:rsidRPr="00B15146">
        <w:rPr>
          <w:rFonts w:ascii="Times New Roman" w:hAnsi="Times New Roman" w:cs="Times New Roman"/>
          <w:sz w:val="24"/>
          <w:szCs w:val="24"/>
        </w:rPr>
        <w:t xml:space="preserve">конкретизированы и </w:t>
      </w:r>
      <w:r w:rsidRPr="00B15146">
        <w:rPr>
          <w:rFonts w:ascii="Times New Roman" w:hAnsi="Times New Roman" w:cs="Times New Roman"/>
          <w:sz w:val="24"/>
          <w:szCs w:val="24"/>
        </w:rPr>
        <w:t xml:space="preserve">расширены надзорные полномочия </w:t>
      </w:r>
      <w:r w:rsidR="00792A34" w:rsidRPr="00B15146">
        <w:rPr>
          <w:rFonts w:ascii="Times New Roman" w:hAnsi="Times New Roman" w:cs="Times New Roman"/>
          <w:sz w:val="24"/>
          <w:szCs w:val="24"/>
        </w:rPr>
        <w:t>Росреестра</w:t>
      </w:r>
      <w:r w:rsidRPr="00B15146">
        <w:rPr>
          <w:rFonts w:ascii="Times New Roman" w:hAnsi="Times New Roman" w:cs="Times New Roman"/>
          <w:sz w:val="24"/>
          <w:szCs w:val="24"/>
        </w:rPr>
        <w:t>. Так, с 1 января 2017 года федеральный государственный надзор в области геодезии и картографии будет осуществляться за соблюдением требований по:</w:t>
      </w:r>
    </w:p>
    <w:p w:rsidR="00B71AE4" w:rsidRPr="00B15146" w:rsidRDefault="00B71AE4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выполнению геодезических и картографических работ и их результатам;</w:t>
      </w:r>
    </w:p>
    <w:p w:rsidR="00B71AE4" w:rsidRPr="00B15146" w:rsidRDefault="00B71AE4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обеспечению сохранности пунктов государственных геодезических, нивелирных и гравиметрических сетей, пунктов геодезических сетей специального назначения;</w:t>
      </w:r>
    </w:p>
    <w:p w:rsidR="00B71AE4" w:rsidRPr="00B15146" w:rsidRDefault="00B71AE4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правилам употребления наименований географических объектов в документах, изданиях, на дорожных и иных указателях;</w:t>
      </w:r>
    </w:p>
    <w:p w:rsidR="00B71AE4" w:rsidRPr="00B15146" w:rsidRDefault="00B71AE4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порядку установления местных систем координат;</w:t>
      </w:r>
    </w:p>
    <w:p w:rsidR="00B71AE4" w:rsidRPr="00B15146" w:rsidRDefault="00B71AE4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отображению Государственной границы РФ, территорий субъектов РФ и муниципальных образований на картах, планах, в официально изданных атласах в графической, фотографической и иных формах, в том числе в электронной форме.</w:t>
      </w:r>
    </w:p>
    <w:p w:rsidR="006D0489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Закон устанавливает, что для обеспечения выполнения геодезических работ в градостроительной и кадастровой деятельности, землеустройстве, недропользовании, иной деятельности, а также повышения точности результатов этих работ физические и юридические лица, органы государственной власти и органы местного самоуправления вправе организовывать создание геодезических сетей специального назначения</w:t>
      </w:r>
      <w:r w:rsidR="003258A8" w:rsidRPr="00B15146">
        <w:rPr>
          <w:rFonts w:ascii="Times New Roman" w:hAnsi="Times New Roman" w:cs="Times New Roman"/>
          <w:sz w:val="24"/>
          <w:szCs w:val="24"/>
        </w:rPr>
        <w:t>.</w:t>
      </w:r>
      <w:r w:rsidRPr="00B15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C74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С 1 января 2017 г. лицензированию будет подлежать геодезическая и картографическая деятельность (за исключением указанных видов деятельности, осуществляемых личным составом Вооруженных Сил РФ в целях обеспечения обороны РФ, а также при осуществлении градостроительной и кадастровой деятельности, недропользования), в результате которой осуществляются, в том числе, такие работы как:</w:t>
      </w:r>
    </w:p>
    <w:p w:rsidR="006D0489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="00036442" w:rsidRPr="001D2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(обновление) </w:t>
      </w:r>
      <w:r w:rsidRPr="00B15146">
        <w:rPr>
          <w:rFonts w:ascii="Times New Roman" w:hAnsi="Times New Roman" w:cs="Times New Roman"/>
          <w:sz w:val="24"/>
          <w:szCs w:val="24"/>
        </w:rPr>
        <w:t>государственных топографических карт или планов, государственных геодезических, нивелирных и гравиметрических сетей, геодезических сетей специального назначения, в том числе сетей дифференциальных геодезических станций;</w:t>
      </w:r>
    </w:p>
    <w:p w:rsidR="006D0489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определение параметров фигуры Земли и гравитационного поля в этих целях;</w:t>
      </w:r>
    </w:p>
    <w:p w:rsidR="006D0489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установление, изменение и уточнение прохождения Государственной границы РФ;</w:t>
      </w:r>
    </w:p>
    <w:p w:rsidR="006D0489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установление, изменение границ между субъектами РФ, границ муниципальных образований.</w:t>
      </w:r>
    </w:p>
    <w:p w:rsidR="00013031" w:rsidRPr="00B15146" w:rsidRDefault="00013031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Новым законом устанавливаются требования к информационному обеспечению выполнения геодезических и картографических работ. В частности, сведения единой электронной картографической основы должны обновляться не реже</w:t>
      </w:r>
      <w:r w:rsidR="00B4478F" w:rsidRPr="00B15146">
        <w:rPr>
          <w:rFonts w:ascii="Times New Roman" w:hAnsi="Times New Roman" w:cs="Times New Roman"/>
          <w:sz w:val="24"/>
          <w:szCs w:val="24"/>
        </w:rPr>
        <w:t>,</w:t>
      </w:r>
      <w:r w:rsidRPr="00B15146">
        <w:rPr>
          <w:rFonts w:ascii="Times New Roman" w:hAnsi="Times New Roman" w:cs="Times New Roman"/>
          <w:sz w:val="24"/>
          <w:szCs w:val="24"/>
        </w:rPr>
        <w:t xml:space="preserve"> чем один раз в десять лет. </w:t>
      </w:r>
    </w:p>
    <w:p w:rsidR="00013031" w:rsidRPr="00B15146" w:rsidRDefault="00013031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lastRenderedPageBreak/>
        <w:t>Кроме того, закон</w:t>
      </w:r>
      <w:r w:rsidR="003258A8" w:rsidRPr="00B15146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 </w:t>
      </w:r>
      <w:r w:rsidR="003258A8" w:rsidRPr="00B15146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в </w:t>
      </w:r>
      <w:r w:rsidR="003258A8" w:rsidRPr="00B15146">
        <w:rPr>
          <w:rFonts w:ascii="Times New Roman" w:hAnsi="Times New Roman" w:cs="Times New Roman"/>
          <w:sz w:val="24"/>
          <w:szCs w:val="24"/>
        </w:rPr>
        <w:t>РФ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 федерального фонда пространственных данных, а также региональных и ведомственных фондов пространственных данных, фонда пространственных данных обороны. </w:t>
      </w:r>
      <w:r w:rsidR="00AC1774" w:rsidRPr="00B15146">
        <w:rPr>
          <w:rFonts w:ascii="Times New Roman" w:hAnsi="Times New Roman" w:cs="Times New Roman"/>
          <w:sz w:val="24"/>
          <w:szCs w:val="24"/>
        </w:rPr>
        <w:t>О</w:t>
      </w:r>
      <w:r w:rsidR="006D0489" w:rsidRPr="00B15146">
        <w:rPr>
          <w:rFonts w:ascii="Times New Roman" w:hAnsi="Times New Roman" w:cs="Times New Roman"/>
          <w:sz w:val="24"/>
          <w:szCs w:val="24"/>
        </w:rPr>
        <w:t>рган</w:t>
      </w:r>
      <w:r w:rsidR="00AC1774" w:rsidRPr="00B15146">
        <w:rPr>
          <w:rFonts w:ascii="Times New Roman" w:hAnsi="Times New Roman" w:cs="Times New Roman"/>
          <w:sz w:val="24"/>
          <w:szCs w:val="24"/>
        </w:rPr>
        <w:t xml:space="preserve">ы </w:t>
      </w:r>
      <w:r w:rsidR="006D0489" w:rsidRPr="00B15146">
        <w:rPr>
          <w:rFonts w:ascii="Times New Roman" w:hAnsi="Times New Roman" w:cs="Times New Roman"/>
          <w:sz w:val="24"/>
          <w:szCs w:val="24"/>
        </w:rPr>
        <w:t>власти и орган</w:t>
      </w:r>
      <w:r w:rsidR="00AC1774" w:rsidRPr="00B15146">
        <w:rPr>
          <w:rFonts w:ascii="Times New Roman" w:hAnsi="Times New Roman" w:cs="Times New Roman"/>
          <w:sz w:val="24"/>
          <w:szCs w:val="24"/>
        </w:rPr>
        <w:t>ы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AC1774" w:rsidRPr="00B15146">
        <w:rPr>
          <w:rFonts w:ascii="Times New Roman" w:hAnsi="Times New Roman" w:cs="Times New Roman"/>
          <w:sz w:val="24"/>
          <w:szCs w:val="24"/>
        </w:rPr>
        <w:t xml:space="preserve">смогут получать </w:t>
      </w:r>
      <w:r w:rsidR="006D0489" w:rsidRPr="00B15146">
        <w:rPr>
          <w:rFonts w:ascii="Times New Roman" w:hAnsi="Times New Roman" w:cs="Times New Roman"/>
          <w:sz w:val="24"/>
          <w:szCs w:val="24"/>
        </w:rPr>
        <w:t>пространственны</w:t>
      </w:r>
      <w:r w:rsidR="00AC1774" w:rsidRPr="00B15146">
        <w:rPr>
          <w:rFonts w:ascii="Times New Roman" w:hAnsi="Times New Roman" w:cs="Times New Roman"/>
          <w:sz w:val="24"/>
          <w:szCs w:val="24"/>
        </w:rPr>
        <w:t>е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AC1774" w:rsidRPr="00B15146">
        <w:rPr>
          <w:rFonts w:ascii="Times New Roman" w:hAnsi="Times New Roman" w:cs="Times New Roman"/>
          <w:sz w:val="24"/>
          <w:szCs w:val="24"/>
        </w:rPr>
        <w:t>е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 </w:t>
      </w:r>
      <w:r w:rsidR="00AC1774" w:rsidRPr="00B15146">
        <w:rPr>
          <w:rFonts w:ascii="Times New Roman" w:hAnsi="Times New Roman" w:cs="Times New Roman"/>
          <w:sz w:val="24"/>
          <w:szCs w:val="24"/>
        </w:rPr>
        <w:t>с помощью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 единой системы межведомственного электронного взаимодействия</w:t>
      </w:r>
      <w:r w:rsidR="003258A8" w:rsidRPr="00B15146">
        <w:rPr>
          <w:rFonts w:ascii="Times New Roman" w:hAnsi="Times New Roman" w:cs="Times New Roman"/>
          <w:sz w:val="24"/>
          <w:szCs w:val="24"/>
        </w:rPr>
        <w:t>.</w:t>
      </w:r>
      <w:r w:rsidR="00AC1774" w:rsidRPr="00B15146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 </w:t>
      </w:r>
      <w:r w:rsidR="00212278" w:rsidRPr="00B15146">
        <w:rPr>
          <w:rFonts w:ascii="Times New Roman" w:hAnsi="Times New Roman" w:cs="Times New Roman"/>
          <w:sz w:val="24"/>
          <w:szCs w:val="24"/>
        </w:rPr>
        <w:t>–</w:t>
      </w:r>
      <w:r w:rsidR="00AC1774" w:rsidRPr="00B15146">
        <w:rPr>
          <w:rFonts w:ascii="Times New Roman" w:hAnsi="Times New Roman" w:cs="Times New Roman"/>
          <w:sz w:val="24"/>
          <w:szCs w:val="24"/>
        </w:rPr>
        <w:t xml:space="preserve"> </w:t>
      </w:r>
      <w:r w:rsidR="00212278" w:rsidRPr="00B15146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AC1774" w:rsidRPr="00B15146">
        <w:rPr>
          <w:rFonts w:ascii="Times New Roman" w:hAnsi="Times New Roman" w:cs="Times New Roman"/>
          <w:sz w:val="24"/>
          <w:szCs w:val="24"/>
        </w:rPr>
        <w:t>федерально</w:t>
      </w:r>
      <w:r w:rsidR="00212278" w:rsidRPr="00B15146">
        <w:rPr>
          <w:rFonts w:ascii="Times New Roman" w:hAnsi="Times New Roman" w:cs="Times New Roman"/>
          <w:sz w:val="24"/>
          <w:szCs w:val="24"/>
        </w:rPr>
        <w:t xml:space="preserve">му и региональному порталам </w:t>
      </w:r>
      <w:r w:rsidR="00AC1774" w:rsidRPr="00B15146">
        <w:rPr>
          <w:rFonts w:ascii="Times New Roman" w:hAnsi="Times New Roman" w:cs="Times New Roman"/>
          <w:sz w:val="24"/>
          <w:szCs w:val="24"/>
        </w:rPr>
        <w:t>пространственных данных</w:t>
      </w:r>
      <w:r w:rsidR="00212278" w:rsidRPr="00B15146">
        <w:rPr>
          <w:rFonts w:ascii="Times New Roman" w:hAnsi="Times New Roman" w:cs="Times New Roman"/>
          <w:sz w:val="24"/>
          <w:szCs w:val="24"/>
        </w:rPr>
        <w:t>.</w:t>
      </w:r>
      <w:r w:rsidR="00B4478F" w:rsidRPr="00B15146">
        <w:rPr>
          <w:rFonts w:ascii="Times New Roman" w:hAnsi="Times New Roman" w:cs="Times New Roman"/>
          <w:sz w:val="24"/>
          <w:szCs w:val="24"/>
        </w:rPr>
        <w:t xml:space="preserve"> </w:t>
      </w:r>
      <w:r w:rsidR="00CB6800" w:rsidRPr="00B15146">
        <w:rPr>
          <w:rFonts w:ascii="Times New Roman" w:hAnsi="Times New Roman" w:cs="Times New Roman"/>
          <w:sz w:val="24"/>
          <w:szCs w:val="24"/>
        </w:rPr>
        <w:t xml:space="preserve"> </w:t>
      </w:r>
      <w:r w:rsidR="006D0489" w:rsidRPr="00B15146">
        <w:rPr>
          <w:rFonts w:ascii="Times New Roman" w:hAnsi="Times New Roman" w:cs="Times New Roman"/>
          <w:sz w:val="24"/>
          <w:szCs w:val="24"/>
        </w:rPr>
        <w:t>Доступ физических и юридических лиц к информации, размещенной на федеральном портале пространственных данных и региональных порталах пространственных данных, обеспечивается посредством использования информационно-телекоммуникационных сетей общего пользования, в том числе сети "Интернет</w:t>
      </w:r>
      <w:r w:rsidR="00A32152" w:rsidRPr="00B15146">
        <w:rPr>
          <w:rFonts w:ascii="Times New Roman" w:hAnsi="Times New Roman" w:cs="Times New Roman"/>
          <w:sz w:val="24"/>
          <w:szCs w:val="24"/>
        </w:rPr>
        <w:t>"</w:t>
      </w:r>
      <w:r w:rsidRPr="00B15146">
        <w:rPr>
          <w:rFonts w:ascii="Times New Roman" w:hAnsi="Times New Roman" w:cs="Times New Roman"/>
          <w:sz w:val="24"/>
          <w:szCs w:val="24"/>
        </w:rPr>
        <w:t>.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E79" w:rsidRDefault="00E14E7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2A85" w:rsidRPr="001D2A85" w:rsidRDefault="001D2A85" w:rsidP="001D2A85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1D2A85">
        <w:rPr>
          <w:rFonts w:ascii="Segoe UI" w:eastAsia="Calibri" w:hAnsi="Segoe UI" w:cs="Segoe UI"/>
          <w:sz w:val="20"/>
          <w:szCs w:val="20"/>
        </w:rPr>
        <w:t xml:space="preserve">Специалист-эксперт </w:t>
      </w:r>
    </w:p>
    <w:p w:rsidR="001D2A85" w:rsidRPr="001D2A85" w:rsidRDefault="001D2A85" w:rsidP="001D2A85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1D2A85">
        <w:rPr>
          <w:rFonts w:ascii="Segoe UI" w:eastAsia="Calibri" w:hAnsi="Segoe UI" w:cs="Segoe UI"/>
          <w:sz w:val="20"/>
          <w:szCs w:val="20"/>
        </w:rPr>
        <w:t>Отдела организации, мониторинга и контроля</w:t>
      </w:r>
    </w:p>
    <w:p w:rsidR="001D2A85" w:rsidRPr="001D2A85" w:rsidRDefault="001D2A85" w:rsidP="001D2A85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1D2A85">
        <w:rPr>
          <w:rFonts w:ascii="Segoe UI" w:eastAsia="Calibri" w:hAnsi="Segoe UI" w:cs="Segoe UI"/>
          <w:sz w:val="20"/>
          <w:szCs w:val="20"/>
        </w:rPr>
        <w:t xml:space="preserve">Управления Росреестра по Иркутской области </w:t>
      </w:r>
    </w:p>
    <w:p w:rsidR="001D2A85" w:rsidRPr="001D2A85" w:rsidRDefault="001D2A85" w:rsidP="001D2A85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1D2A85">
        <w:rPr>
          <w:rFonts w:ascii="Segoe UI" w:eastAsia="Calibri" w:hAnsi="Segoe UI" w:cs="Segoe UI"/>
          <w:sz w:val="20"/>
          <w:szCs w:val="20"/>
        </w:rPr>
        <w:t>Елена Богачева</w:t>
      </w:r>
    </w:p>
    <w:p w:rsidR="001D2A85" w:rsidRPr="001D2A85" w:rsidRDefault="001D2A85" w:rsidP="001D2A85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:rsidR="00960723" w:rsidRDefault="00960723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60723" w:rsidSect="0001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9C"/>
    <w:rsid w:val="0001082E"/>
    <w:rsid w:val="00013031"/>
    <w:rsid w:val="00015BDE"/>
    <w:rsid w:val="00036442"/>
    <w:rsid w:val="000367F2"/>
    <w:rsid w:val="001503A8"/>
    <w:rsid w:val="00171F60"/>
    <w:rsid w:val="001D2A85"/>
    <w:rsid w:val="001F1C74"/>
    <w:rsid w:val="002114DF"/>
    <w:rsid w:val="00212278"/>
    <w:rsid w:val="002A6224"/>
    <w:rsid w:val="003258A8"/>
    <w:rsid w:val="0045329C"/>
    <w:rsid w:val="00467E35"/>
    <w:rsid w:val="0048276E"/>
    <w:rsid w:val="00534417"/>
    <w:rsid w:val="00645218"/>
    <w:rsid w:val="006D0489"/>
    <w:rsid w:val="00724EC3"/>
    <w:rsid w:val="00792A34"/>
    <w:rsid w:val="008558BC"/>
    <w:rsid w:val="009605B4"/>
    <w:rsid w:val="00960723"/>
    <w:rsid w:val="00983B9F"/>
    <w:rsid w:val="00A32152"/>
    <w:rsid w:val="00AC1774"/>
    <w:rsid w:val="00B15146"/>
    <w:rsid w:val="00B4478F"/>
    <w:rsid w:val="00B71AE4"/>
    <w:rsid w:val="00BE62FB"/>
    <w:rsid w:val="00CB6800"/>
    <w:rsid w:val="00E14E79"/>
    <w:rsid w:val="00E65381"/>
    <w:rsid w:val="00EF6317"/>
    <w:rsid w:val="00F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65F9"/>
  <w15:docId w15:val="{951C31C0-70FC-4574-9C06-1FA428D5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E79"/>
    <w:rPr>
      <w:color w:val="0563C1" w:themeColor="hyperlink"/>
      <w:u w:val="single"/>
    </w:rPr>
  </w:style>
  <w:style w:type="paragraph" w:customStyle="1" w:styleId="s1">
    <w:name w:val="s_1"/>
    <w:basedOn w:val="a"/>
    <w:rsid w:val="0096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7</cp:revision>
  <cp:lastPrinted>2016-12-09T03:39:00Z</cp:lastPrinted>
  <dcterms:created xsi:type="dcterms:W3CDTF">2016-12-09T03:30:00Z</dcterms:created>
  <dcterms:modified xsi:type="dcterms:W3CDTF">2016-12-09T05:18:00Z</dcterms:modified>
</cp:coreProperties>
</file>