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10" w:rsidRDefault="00DF0E10" w:rsidP="00DF0E10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Срок бесплатной приватизации жилья истекает 1 марта</w:t>
      </w:r>
    </w:p>
    <w:p w:rsidR="00A466E2" w:rsidRDefault="00A466E2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0D31" w:rsidRPr="0045372D" w:rsidRDefault="00720D31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Жители </w:t>
      </w:r>
      <w:r w:rsidR="002B3481" w:rsidRPr="002B3481">
        <w:rPr>
          <w:rFonts w:ascii="Times New Roman" w:hAnsi="Times New Roman" w:cs="Times New Roman"/>
          <w:color w:val="auto"/>
          <w:sz w:val="28"/>
          <w:szCs w:val="28"/>
        </w:rPr>
        <w:t xml:space="preserve">Приангарья </w:t>
      </w: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до конца февраля могут бесплатно оформить в собственность жилое помещение. 1 марта 2017 года истекает срок бесплатной приватизации жилья. 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34FDD">
        <w:rPr>
          <w:rFonts w:ascii="Times New Roman" w:hAnsi="Times New Roman" w:cs="Times New Roman"/>
          <w:color w:val="auto"/>
          <w:sz w:val="28"/>
          <w:szCs w:val="28"/>
        </w:rPr>
        <w:t xml:space="preserve"> дальнейшем процедур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>а может быть</w:t>
      </w:r>
      <w:r w:rsidR="00234FDD">
        <w:rPr>
          <w:rFonts w:ascii="Times New Roman" w:hAnsi="Times New Roman" w:cs="Times New Roman"/>
          <w:color w:val="auto"/>
          <w:sz w:val="28"/>
          <w:szCs w:val="28"/>
        </w:rPr>
        <w:t xml:space="preserve"> продл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>ена</w:t>
      </w:r>
      <w:r w:rsidR="00234FDD">
        <w:rPr>
          <w:rFonts w:ascii="Times New Roman" w:hAnsi="Times New Roman" w:cs="Times New Roman"/>
          <w:color w:val="auto"/>
          <w:sz w:val="28"/>
          <w:szCs w:val="28"/>
        </w:rPr>
        <w:t xml:space="preserve"> не для всех категорий граждан. </w:t>
      </w:r>
    </w:p>
    <w:p w:rsidR="007E1EDD" w:rsidRPr="0045372D" w:rsidRDefault="00234FDD" w:rsidP="00425F32">
      <w:pPr>
        <w:pStyle w:val="Default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сегодняшний день в</w:t>
      </w:r>
      <w:r w:rsidR="00720D31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Думе РФ находится на рассмотрении законопроект о продлении 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бесплатной прива</w:t>
      </w:r>
      <w:r w:rsidR="006504AB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тизации жилья до 2020 года для де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тей-сирот, граждан, проживающих в жилье, признанном аварийным до 2012 года, и жителей Крыма и Севастополя.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Данный законопроект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уже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одобр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ен депутатами в перво</w:t>
      </w:r>
      <w:r w:rsidR="00254C5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м чтении. В случае </w:t>
      </w:r>
      <w:bookmarkStart w:id="0" w:name="_GoBack"/>
      <w:r w:rsidR="00254C5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его принятия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д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всех остальных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последним днем заключения договор</w:t>
      </w:r>
      <w:bookmarkEnd w:id="0"/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а о передаче жилого объекта в частную собственность станет 28 февраля. </w:t>
      </w:r>
      <w:r w:rsidR="00B41E4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Так как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на </w:t>
      </w:r>
      <w:r w:rsidR="007E1EDD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подготовку и 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сбор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необходимых для приватизации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6F45A8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документов</w:t>
      </w:r>
      <w:r w:rsidR="007E1EDD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требуется время, жителям региона, желающим воспользоваться своим правом, лучше </w:t>
      </w:r>
      <w:r w:rsidR="007E1EDD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не откладывать проведение данной процедуры.</w:t>
      </w:r>
    </w:p>
    <w:p w:rsidR="00704B4F" w:rsidRPr="0045372D" w:rsidRDefault="00B41E43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>Оформить бесплатно в собственность квартиру из государственного или муниципального жилищного фонда можно только один раз.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>раво на приватизацию жилья есть у нанимателя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жилого помещения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и членов его семьи.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>Для этого гражданину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>необходимо заключить договор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4C54" w:rsidRPr="0045372D">
        <w:rPr>
          <w:rFonts w:ascii="Times New Roman" w:hAnsi="Times New Roman" w:cs="Times New Roman"/>
          <w:color w:val="auto"/>
          <w:sz w:val="28"/>
          <w:szCs w:val="28"/>
        </w:rPr>
        <w:t>с органами государственной власти или органами местного самоуправления</w:t>
      </w:r>
      <w:r w:rsidR="00254C54">
        <w:rPr>
          <w:rFonts w:ascii="Times New Roman" w:hAnsi="Times New Roman" w:cs="Times New Roman"/>
          <w:color w:val="auto"/>
          <w:sz w:val="28"/>
          <w:szCs w:val="28"/>
        </w:rPr>
        <w:t xml:space="preserve"> о передаче (приватизации) помещения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. Нотариального удостоверения договора передачи не требуется. </w:t>
      </w:r>
    </w:p>
    <w:p w:rsidR="00425F32" w:rsidRPr="0045372D" w:rsidRDefault="00704B4F" w:rsidP="00425F3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формлению в собственность не подлежат жилые 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омещения, находящиеся в аварийном состоянии, 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расположенные </w:t>
      </w:r>
      <w:r w:rsidR="00425F32" w:rsidRPr="0045372D">
        <w:rPr>
          <w:rFonts w:ascii="Times New Roman" w:hAnsi="Times New Roman" w:cs="Times New Roman"/>
          <w:color w:val="auto"/>
          <w:sz w:val="28"/>
          <w:szCs w:val="28"/>
        </w:rPr>
        <w:t>в общежитиях, а также служебные жилые помещения.</w:t>
      </w:r>
      <w:r w:rsidR="006F45A8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04B4F" w:rsidRDefault="006F45A8" w:rsidP="00704B4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Право собственности на жилое помещение возникает с момента внесения Росреестром соответствующей записи в Единый реестр недвижимости. Зарегистрированное право 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>дает владельцу</w:t>
      </w:r>
      <w:r w:rsidR="00235C00">
        <w:rPr>
          <w:rFonts w:ascii="Times New Roman" w:hAnsi="Times New Roman" w:cs="Times New Roman"/>
          <w:color w:val="auto"/>
          <w:sz w:val="28"/>
          <w:szCs w:val="28"/>
        </w:rPr>
        <w:t xml:space="preserve"> недвижимости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возможность совершать любые</w:t>
      </w:r>
      <w:r w:rsidR="00235C00">
        <w:rPr>
          <w:rFonts w:ascii="Times New Roman" w:hAnsi="Times New Roman" w:cs="Times New Roman"/>
          <w:color w:val="auto"/>
          <w:sz w:val="28"/>
          <w:szCs w:val="28"/>
        </w:rPr>
        <w:t xml:space="preserve"> имущественные</w:t>
      </w:r>
      <w:r w:rsidR="007754E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сделки: куплю-продажу, дарение, мену, завещание.</w:t>
      </w:r>
      <w:r w:rsidR="00704B4F"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372D" w:rsidRPr="0045372D">
        <w:rPr>
          <w:rFonts w:ascii="Times New Roman" w:hAnsi="Times New Roman" w:cs="Times New Roman"/>
          <w:color w:val="auto"/>
          <w:sz w:val="28"/>
          <w:szCs w:val="28"/>
        </w:rPr>
        <w:t>В случае, если гражданин отказался от права на бесплатную приватизацию, за ним сохраняются права на бессрочное владение и пользование жилым помещением по договору социального найма</w:t>
      </w:r>
      <w:r w:rsidR="006C14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149A" w:rsidRPr="00E53FA3" w:rsidRDefault="006C149A" w:rsidP="00E53FA3">
      <w:pPr>
        <w:pStyle w:val="Default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В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у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всего по Иркутской области 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было приватизировано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7174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  <w:r w:rsidR="00E53FA3"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жилых помещений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,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в том числе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по г. Иркут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ску и Иркутскому району - 1374.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Общая площадь приватизированн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ого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жил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ья составила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353424,1 м</w:t>
      </w:r>
      <w:r w:rsidRP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vertAlign w:val="superscript"/>
          <w:lang w:eastAsia="ru-RU"/>
        </w:rPr>
        <w:t>2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(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по 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И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ркутску и 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Иркутскому </w:t>
      </w:r>
      <w:r w:rsidRPr="006C149A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району - 67203,6 м</w:t>
      </w:r>
      <w:r w:rsidRP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vertAlign w:val="superscript"/>
          <w:lang w:eastAsia="ru-RU"/>
        </w:rPr>
        <w:t>2</w:t>
      </w:r>
      <w:r w:rsidR="00E53FA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).</w:t>
      </w:r>
    </w:p>
    <w:p w:rsidR="0045372D" w:rsidRPr="0045372D" w:rsidRDefault="007E1EDD" w:rsidP="00704B4F">
      <w:pPr>
        <w:pStyle w:val="Default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О необходимых документах для осуществления учетно-регистрационных действий </w:t>
      </w:r>
      <w:r w:rsidR="00796FD4">
        <w:rPr>
          <w:rFonts w:ascii="Times New Roman" w:hAnsi="Times New Roman" w:cs="Times New Roman"/>
          <w:color w:val="auto"/>
          <w:sz w:val="28"/>
          <w:szCs w:val="28"/>
        </w:rPr>
        <w:t xml:space="preserve">жители </w:t>
      </w:r>
      <w:r w:rsidR="00C27447">
        <w:rPr>
          <w:rFonts w:ascii="Times New Roman" w:hAnsi="Times New Roman" w:cs="Times New Roman"/>
          <w:color w:val="auto"/>
          <w:sz w:val="28"/>
          <w:szCs w:val="28"/>
        </w:rPr>
        <w:t>региона</w:t>
      </w:r>
      <w:r w:rsidR="00796FD4">
        <w:rPr>
          <w:rFonts w:ascii="Times New Roman" w:hAnsi="Times New Roman" w:cs="Times New Roman"/>
          <w:color w:val="auto"/>
          <w:sz w:val="28"/>
          <w:szCs w:val="28"/>
        </w:rPr>
        <w:t xml:space="preserve"> могут</w:t>
      </w:r>
      <w:r w:rsidRPr="0045372D">
        <w:rPr>
          <w:rFonts w:ascii="Times New Roman" w:hAnsi="Times New Roman" w:cs="Times New Roman"/>
          <w:color w:val="auto"/>
          <w:sz w:val="28"/>
          <w:szCs w:val="28"/>
        </w:rPr>
        <w:t xml:space="preserve"> узнать по телефону круглосуточной "горячей линии" Росреестра: 8 (800) 100-34-34. Звонки по России бесплатные.</w:t>
      </w:r>
      <w:r w:rsidR="00720D31"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</w:t>
      </w:r>
    </w:p>
    <w:p w:rsidR="00B41E43" w:rsidRDefault="0045372D" w:rsidP="00254C5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2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Подать </w:t>
      </w:r>
      <w:r w:rsidRPr="0045372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27447">
        <w:rPr>
          <w:rFonts w:ascii="Times New Roman" w:hAnsi="Times New Roman" w:cs="Times New Roman"/>
          <w:sz w:val="28"/>
          <w:szCs w:val="28"/>
        </w:rPr>
        <w:t>на</w:t>
      </w:r>
      <w:r w:rsidRPr="0045372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27447">
        <w:rPr>
          <w:rFonts w:ascii="Times New Roman" w:hAnsi="Times New Roman" w:cs="Times New Roman"/>
          <w:sz w:val="28"/>
          <w:szCs w:val="28"/>
        </w:rPr>
        <w:t>ую</w:t>
      </w:r>
      <w:r w:rsidRPr="0045372D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C27447">
        <w:rPr>
          <w:rFonts w:ascii="Times New Roman" w:hAnsi="Times New Roman" w:cs="Times New Roman"/>
          <w:sz w:val="28"/>
          <w:szCs w:val="28"/>
        </w:rPr>
        <w:t xml:space="preserve">ю прав </w:t>
      </w:r>
      <w:r w:rsidRPr="0045372D">
        <w:rPr>
          <w:rFonts w:ascii="Times New Roman" w:hAnsi="Times New Roman" w:cs="Times New Roman"/>
          <w:sz w:val="28"/>
          <w:szCs w:val="28"/>
        </w:rPr>
        <w:t>можно в офисах «Мои документы».</w:t>
      </w:r>
      <w:r w:rsidR="00235C00">
        <w:rPr>
          <w:rFonts w:ascii="Times New Roman" w:hAnsi="Times New Roman" w:cs="Times New Roman"/>
          <w:sz w:val="28"/>
          <w:szCs w:val="28"/>
        </w:rPr>
        <w:t xml:space="preserve"> С а</w:t>
      </w:r>
      <w:r>
        <w:rPr>
          <w:rFonts w:ascii="Times New Roman" w:hAnsi="Times New Roman" w:cs="Times New Roman"/>
          <w:sz w:val="28"/>
          <w:szCs w:val="28"/>
        </w:rPr>
        <w:t>дреса</w:t>
      </w:r>
      <w:r w:rsidR="00235C00">
        <w:rPr>
          <w:rFonts w:ascii="Times New Roman" w:hAnsi="Times New Roman" w:cs="Times New Roman"/>
          <w:sz w:val="28"/>
          <w:szCs w:val="28"/>
        </w:rPr>
        <w:t>ми и графиками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35C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офисов можно </w:t>
      </w:r>
      <w:r w:rsidR="00235C00">
        <w:rPr>
          <w:rFonts w:ascii="Times New Roman" w:hAnsi="Times New Roman" w:cs="Times New Roman"/>
          <w:sz w:val="28"/>
          <w:szCs w:val="28"/>
        </w:rPr>
        <w:t>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(</w:t>
      </w:r>
      <w:hyperlink r:id="rId6" w:history="1"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r w:rsidR="00B41E43" w:rsidRPr="00EA15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5372D">
        <w:rPr>
          <w:rFonts w:ascii="Times New Roman" w:hAnsi="Times New Roman" w:cs="Times New Roman"/>
          <w:sz w:val="28"/>
          <w:szCs w:val="28"/>
        </w:rPr>
        <w:t>).</w:t>
      </w:r>
    </w:p>
    <w:p w:rsidR="0091131A" w:rsidRPr="0091131A" w:rsidRDefault="0091131A" w:rsidP="0091131A">
      <w:pPr>
        <w:pStyle w:val="Defaul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131A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Иркутской области </w:t>
      </w:r>
    </w:p>
    <w:sectPr w:rsidR="0091131A" w:rsidRPr="0091131A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89" w:rsidRDefault="00BF7589" w:rsidP="0091131A">
      <w:pPr>
        <w:spacing w:after="0" w:line="240" w:lineRule="auto"/>
      </w:pPr>
      <w:r>
        <w:separator/>
      </w:r>
    </w:p>
  </w:endnote>
  <w:endnote w:type="continuationSeparator" w:id="0">
    <w:p w:rsidR="00BF7589" w:rsidRDefault="00BF7589" w:rsidP="0091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89" w:rsidRDefault="00BF7589" w:rsidP="0091131A">
      <w:pPr>
        <w:spacing w:after="0" w:line="240" w:lineRule="auto"/>
      </w:pPr>
      <w:r>
        <w:separator/>
      </w:r>
    </w:p>
  </w:footnote>
  <w:footnote w:type="continuationSeparator" w:id="0">
    <w:p w:rsidR="00BF7589" w:rsidRDefault="00BF7589" w:rsidP="00911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31"/>
    <w:rsid w:val="00087AE2"/>
    <w:rsid w:val="00234FDD"/>
    <w:rsid w:val="00235C00"/>
    <w:rsid w:val="00254C54"/>
    <w:rsid w:val="002B3481"/>
    <w:rsid w:val="002C7A3F"/>
    <w:rsid w:val="002D61CD"/>
    <w:rsid w:val="003468B4"/>
    <w:rsid w:val="003D5423"/>
    <w:rsid w:val="003E0303"/>
    <w:rsid w:val="003E39B3"/>
    <w:rsid w:val="00425F32"/>
    <w:rsid w:val="0045372D"/>
    <w:rsid w:val="00497BF0"/>
    <w:rsid w:val="004A364A"/>
    <w:rsid w:val="004C3F47"/>
    <w:rsid w:val="0054374C"/>
    <w:rsid w:val="00601A98"/>
    <w:rsid w:val="006504AB"/>
    <w:rsid w:val="006C149A"/>
    <w:rsid w:val="006F45A8"/>
    <w:rsid w:val="00704B4F"/>
    <w:rsid w:val="00720D31"/>
    <w:rsid w:val="00767148"/>
    <w:rsid w:val="007754EF"/>
    <w:rsid w:val="00796FD4"/>
    <w:rsid w:val="007E1EDD"/>
    <w:rsid w:val="008325C4"/>
    <w:rsid w:val="0091131A"/>
    <w:rsid w:val="009D02E5"/>
    <w:rsid w:val="009F5AC1"/>
    <w:rsid w:val="00A466E2"/>
    <w:rsid w:val="00A83861"/>
    <w:rsid w:val="00AA2AE9"/>
    <w:rsid w:val="00AC331E"/>
    <w:rsid w:val="00B41E43"/>
    <w:rsid w:val="00BA71C3"/>
    <w:rsid w:val="00BF7589"/>
    <w:rsid w:val="00C23C43"/>
    <w:rsid w:val="00C27447"/>
    <w:rsid w:val="00C82044"/>
    <w:rsid w:val="00D87D9F"/>
    <w:rsid w:val="00DC01B1"/>
    <w:rsid w:val="00DF0E10"/>
    <w:rsid w:val="00E53FA3"/>
    <w:rsid w:val="00F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25199-CBCD-4F0B-91D5-F4AD5A94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74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E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1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31A"/>
  </w:style>
  <w:style w:type="paragraph" w:styleId="a7">
    <w:name w:val="footer"/>
    <w:basedOn w:val="a"/>
    <w:link w:val="a8"/>
    <w:uiPriority w:val="99"/>
    <w:unhideWhenUsed/>
    <w:rsid w:val="0091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38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Альхеева Наталья Афанасьевна</cp:lastModifiedBy>
  <cp:revision>10</cp:revision>
  <dcterms:created xsi:type="dcterms:W3CDTF">2017-02-06T06:13:00Z</dcterms:created>
  <dcterms:modified xsi:type="dcterms:W3CDTF">2017-02-06T07:10:00Z</dcterms:modified>
</cp:coreProperties>
</file>